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74" w:rsidRPr="00BC0DB2" w:rsidRDefault="00BC0DB2" w:rsidP="005B2940">
      <w:pPr>
        <w:ind w:firstLine="567"/>
        <w:jc w:val="center"/>
        <w:rPr>
          <w:rFonts w:eastAsia="SimSun"/>
          <w:b/>
          <w:sz w:val="26"/>
          <w:szCs w:val="26"/>
        </w:rPr>
      </w:pPr>
      <w:r w:rsidRPr="00BC0DB2">
        <w:rPr>
          <w:rFonts w:eastAsia="SimSun"/>
          <w:b/>
          <w:sz w:val="26"/>
          <w:szCs w:val="26"/>
        </w:rPr>
        <w:t>Информация</w:t>
      </w:r>
    </w:p>
    <w:p w:rsidR="00BC0DB2" w:rsidRDefault="008A6384" w:rsidP="005B2940">
      <w:pPr>
        <w:ind w:firstLine="567"/>
        <w:jc w:val="center"/>
        <w:rPr>
          <w:rFonts w:eastAsia="SimSun"/>
          <w:b/>
          <w:sz w:val="26"/>
          <w:szCs w:val="26"/>
        </w:rPr>
      </w:pPr>
      <w:r w:rsidRPr="00BC0DB2">
        <w:rPr>
          <w:rFonts w:eastAsia="SimSun"/>
          <w:b/>
          <w:sz w:val="26"/>
          <w:szCs w:val="26"/>
        </w:rPr>
        <w:t xml:space="preserve">о результатах оценки </w:t>
      </w:r>
      <w:r w:rsidR="005B2940" w:rsidRPr="00BC0DB2">
        <w:rPr>
          <w:rFonts w:eastAsia="SimSun"/>
          <w:b/>
          <w:sz w:val="26"/>
          <w:szCs w:val="26"/>
        </w:rPr>
        <w:t>налоговых расходов</w:t>
      </w:r>
    </w:p>
    <w:p w:rsidR="005B2940" w:rsidRPr="00BC0DB2" w:rsidRDefault="00BC0DB2" w:rsidP="005B2940">
      <w:pPr>
        <w:ind w:firstLine="567"/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 xml:space="preserve"> </w:t>
      </w:r>
      <w:r w:rsidR="005B2940" w:rsidRPr="00BC0DB2">
        <w:rPr>
          <w:rFonts w:eastAsia="SimSun"/>
          <w:b/>
          <w:sz w:val="26"/>
          <w:szCs w:val="26"/>
        </w:rPr>
        <w:t xml:space="preserve">Лахденпохского </w:t>
      </w:r>
      <w:r w:rsidR="008A6384" w:rsidRPr="00BC0DB2">
        <w:rPr>
          <w:rFonts w:eastAsia="SimSun"/>
          <w:b/>
          <w:sz w:val="26"/>
          <w:szCs w:val="26"/>
        </w:rPr>
        <w:t>муниципального района</w:t>
      </w:r>
    </w:p>
    <w:p w:rsidR="005B2940" w:rsidRDefault="005B2940" w:rsidP="005B2940">
      <w:pPr>
        <w:ind w:firstLine="567"/>
        <w:jc w:val="center"/>
        <w:rPr>
          <w:rFonts w:eastAsia="SimSun"/>
          <w:b/>
          <w:sz w:val="26"/>
          <w:szCs w:val="26"/>
        </w:rPr>
      </w:pPr>
    </w:p>
    <w:p w:rsidR="00C40282" w:rsidRDefault="00C40282" w:rsidP="005B2940">
      <w:pPr>
        <w:ind w:firstLine="567"/>
        <w:jc w:val="center"/>
        <w:rPr>
          <w:rFonts w:eastAsia="SimSun"/>
          <w:b/>
          <w:sz w:val="26"/>
          <w:szCs w:val="26"/>
        </w:rPr>
      </w:pPr>
    </w:p>
    <w:p w:rsidR="00744BCC" w:rsidRDefault="00744BCC" w:rsidP="008031CA">
      <w:pPr>
        <w:spacing w:line="276" w:lineRule="auto"/>
        <w:ind w:firstLine="567"/>
        <w:jc w:val="both"/>
        <w:rPr>
          <w:rFonts w:eastAsia="SimSun"/>
        </w:rPr>
      </w:pPr>
      <w:proofErr w:type="gramStart"/>
      <w:r>
        <w:rPr>
          <w:rFonts w:eastAsia="SimSun"/>
        </w:rPr>
        <w:t>В соответствии со статьей 6 Бюджетного кодекса Российской Федерации - н</w:t>
      </w:r>
      <w:r w:rsidRPr="00744BCC">
        <w:rPr>
          <w:rFonts w:eastAsia="SimSun"/>
        </w:rPr>
        <w:t>алоговые расходы публично-правового образования - выпадающие доходы бюджетов бюджетной системы Российской Федерации, обусловленные налоговыми льготами, освобождениями и иными преференциями по налогам, сборам, таможенным платежам, страховым взносам на обязательное социальное страхование, предусмотренными в качестве мер государственной (муниципальной) поддержки в соответствии с целями государственных (муниципальных) программ и (или) целями социально-экономической политики публично-правового образования, не</w:t>
      </w:r>
      <w:proofErr w:type="gramEnd"/>
      <w:r w:rsidRPr="00744BCC">
        <w:rPr>
          <w:rFonts w:eastAsia="SimSun"/>
        </w:rPr>
        <w:t xml:space="preserve"> </w:t>
      </w:r>
      <w:proofErr w:type="gramStart"/>
      <w:r w:rsidRPr="00744BCC">
        <w:rPr>
          <w:rFonts w:eastAsia="SimSun"/>
        </w:rPr>
        <w:t>относящимися</w:t>
      </w:r>
      <w:proofErr w:type="gramEnd"/>
      <w:r w:rsidRPr="00744BCC">
        <w:rPr>
          <w:rFonts w:eastAsia="SimSun"/>
        </w:rPr>
        <w:t xml:space="preserve"> к государственным (муниципальным) программам</w:t>
      </w:r>
      <w:r w:rsidR="004D6F04">
        <w:rPr>
          <w:rFonts w:eastAsia="SimSun"/>
        </w:rPr>
        <w:t>.</w:t>
      </w:r>
    </w:p>
    <w:p w:rsidR="00FA386E" w:rsidRDefault="008031CA" w:rsidP="008031CA">
      <w:pPr>
        <w:spacing w:line="276" w:lineRule="auto"/>
        <w:ind w:firstLine="567"/>
        <w:jc w:val="both"/>
        <w:rPr>
          <w:rFonts w:eastAsia="SimSun"/>
        </w:rPr>
      </w:pPr>
      <w:proofErr w:type="gramStart"/>
      <w:r>
        <w:rPr>
          <w:rFonts w:eastAsia="SimSun"/>
        </w:rPr>
        <w:t xml:space="preserve">Оценка </w:t>
      </w:r>
      <w:r w:rsidR="00617EC1" w:rsidRPr="00BC0DB2">
        <w:rPr>
          <w:rFonts w:eastAsia="SimSun"/>
        </w:rPr>
        <w:t>действующих в 202</w:t>
      </w:r>
      <w:r w:rsidR="00265D6B">
        <w:rPr>
          <w:rFonts w:eastAsia="SimSun"/>
        </w:rPr>
        <w:t>3</w:t>
      </w:r>
      <w:r w:rsidR="00617EC1" w:rsidRPr="00BC0DB2">
        <w:rPr>
          <w:rFonts w:eastAsia="SimSun"/>
        </w:rPr>
        <w:t xml:space="preserve"> году</w:t>
      </w:r>
      <w:r w:rsidR="00617EC1">
        <w:rPr>
          <w:rFonts w:eastAsia="SimSun"/>
        </w:rPr>
        <w:t xml:space="preserve"> </w:t>
      </w:r>
      <w:r>
        <w:rPr>
          <w:rFonts w:eastAsia="SimSun"/>
        </w:rPr>
        <w:t xml:space="preserve">налоговых расходов </w:t>
      </w:r>
      <w:r w:rsidR="00AB77BF">
        <w:rPr>
          <w:rFonts w:eastAsia="SimSun"/>
        </w:rPr>
        <w:t xml:space="preserve">(налоговых льгот) </w:t>
      </w:r>
      <w:r>
        <w:rPr>
          <w:rFonts w:eastAsia="SimSun"/>
        </w:rPr>
        <w:t xml:space="preserve">Лахденпохского </w:t>
      </w:r>
      <w:r w:rsidR="008A6384">
        <w:rPr>
          <w:rFonts w:eastAsia="SimSun"/>
        </w:rPr>
        <w:t>муниципального района</w:t>
      </w:r>
      <w:r>
        <w:rPr>
          <w:rFonts w:eastAsia="SimSun"/>
        </w:rPr>
        <w:t xml:space="preserve"> (далее – </w:t>
      </w:r>
      <w:r w:rsidR="008A6384">
        <w:rPr>
          <w:rFonts w:eastAsia="SimSun"/>
        </w:rPr>
        <w:t>О</w:t>
      </w:r>
      <w:r>
        <w:rPr>
          <w:rFonts w:eastAsia="SimSun"/>
        </w:rPr>
        <w:t xml:space="preserve">ценка) </w:t>
      </w:r>
      <w:r w:rsidR="00BC0DB2" w:rsidRPr="00BC0DB2">
        <w:rPr>
          <w:rFonts w:eastAsia="SimSun"/>
        </w:rPr>
        <w:t>проведена финансовыми органами Лахденпохского муниципального района – кураторами налоговых расходов Лахденпохского муниципального района в соответствии с пунктом 2 статьи 174.3 Бюджетного Кодекса Российской Федерации</w:t>
      </w:r>
      <w:r w:rsidR="00BC0DB2">
        <w:rPr>
          <w:rFonts w:eastAsia="SimSun"/>
        </w:rPr>
        <w:t>,</w:t>
      </w:r>
      <w:r>
        <w:rPr>
          <w:rFonts w:eastAsia="SimSun"/>
        </w:rPr>
        <w:t xml:space="preserve"> постановлени</w:t>
      </w:r>
      <w:r w:rsidR="00E165F6">
        <w:rPr>
          <w:rFonts w:eastAsia="SimSun"/>
        </w:rPr>
        <w:t>ем</w:t>
      </w:r>
      <w:r>
        <w:rPr>
          <w:rFonts w:eastAsia="SimSun"/>
        </w:rPr>
        <w:t xml:space="preserve"> Правительства Российской Федерации от 22.06.2019г. № 796 «Об общих требованиях к оценке налоговых расходов субъектов Российской Федерации и муниципальных образований», Порядком формирования</w:t>
      </w:r>
      <w:proofErr w:type="gramEnd"/>
      <w:r>
        <w:rPr>
          <w:rFonts w:eastAsia="SimSun"/>
        </w:rPr>
        <w:t xml:space="preserve"> </w:t>
      </w:r>
      <w:proofErr w:type="gramStart"/>
      <w:r>
        <w:rPr>
          <w:rFonts w:eastAsia="SimSun"/>
        </w:rPr>
        <w:t xml:space="preserve">перечня налоговых расходов Лахденпохского </w:t>
      </w:r>
      <w:r w:rsidR="000E7A3E">
        <w:rPr>
          <w:rFonts w:eastAsia="SimSun"/>
        </w:rPr>
        <w:t>городского поселения</w:t>
      </w:r>
      <w:r>
        <w:rPr>
          <w:rFonts w:eastAsia="SimSun"/>
        </w:rPr>
        <w:t xml:space="preserve"> и оценки налоговых расходов Лахденпохского </w:t>
      </w:r>
      <w:r w:rsidR="000E7A3E">
        <w:rPr>
          <w:rFonts w:eastAsia="SimSun"/>
        </w:rPr>
        <w:t>городского поселения</w:t>
      </w:r>
      <w:r>
        <w:rPr>
          <w:rFonts w:eastAsia="SimSun"/>
        </w:rPr>
        <w:t>, утвержденным Постановлением Администрации Лахденпохского муниципального района</w:t>
      </w:r>
      <w:r w:rsidR="000E7A3E">
        <w:rPr>
          <w:rFonts w:eastAsia="SimSun"/>
        </w:rPr>
        <w:t xml:space="preserve"> № 163</w:t>
      </w:r>
      <w:r>
        <w:rPr>
          <w:rFonts w:eastAsia="SimSun"/>
        </w:rPr>
        <w:t xml:space="preserve"> от </w:t>
      </w:r>
      <w:r w:rsidR="000E7A3E">
        <w:rPr>
          <w:rFonts w:eastAsia="SimSun"/>
        </w:rPr>
        <w:t>1</w:t>
      </w:r>
      <w:r w:rsidR="00BC0DB2">
        <w:rPr>
          <w:rFonts w:eastAsia="SimSun"/>
        </w:rPr>
        <w:t>0</w:t>
      </w:r>
      <w:r>
        <w:rPr>
          <w:rFonts w:eastAsia="SimSun"/>
        </w:rPr>
        <w:t xml:space="preserve"> марта 2020 года</w:t>
      </w:r>
      <w:r w:rsidR="000E7A3E">
        <w:rPr>
          <w:rFonts w:eastAsia="SimSun"/>
        </w:rPr>
        <w:t>, Порядком формирования перечня налоговых расходов и осуществления оценки налоговых расходов муниципального образования «</w:t>
      </w:r>
      <w:proofErr w:type="spellStart"/>
      <w:r w:rsidR="000E7A3E">
        <w:rPr>
          <w:rFonts w:eastAsia="SimSun"/>
        </w:rPr>
        <w:t>Мийнальское</w:t>
      </w:r>
      <w:proofErr w:type="spellEnd"/>
      <w:r w:rsidR="000E7A3E">
        <w:rPr>
          <w:rFonts w:eastAsia="SimSun"/>
        </w:rPr>
        <w:t xml:space="preserve"> сельское поселение», утвержденным Постановлением Администрации </w:t>
      </w:r>
      <w:proofErr w:type="spellStart"/>
      <w:r w:rsidR="000E7A3E">
        <w:rPr>
          <w:rFonts w:eastAsia="SimSun"/>
        </w:rPr>
        <w:t>Мийнальского</w:t>
      </w:r>
      <w:proofErr w:type="spellEnd"/>
      <w:r w:rsidR="000E7A3E">
        <w:rPr>
          <w:rFonts w:eastAsia="SimSun"/>
        </w:rPr>
        <w:t xml:space="preserve"> сельского поселения № 37 от 22 мая 2020 года, Порядком формирования перечня налоговых расходов </w:t>
      </w:r>
      <w:proofErr w:type="spellStart"/>
      <w:r w:rsidR="000E7A3E">
        <w:rPr>
          <w:rFonts w:eastAsia="SimSun"/>
        </w:rPr>
        <w:t>Хийтольского</w:t>
      </w:r>
      <w:proofErr w:type="spellEnd"/>
      <w:r w:rsidR="000E7A3E">
        <w:rPr>
          <w:rFonts w:eastAsia="SimSun"/>
        </w:rPr>
        <w:t xml:space="preserve"> сельского</w:t>
      </w:r>
      <w:proofErr w:type="gramEnd"/>
      <w:r w:rsidR="000E7A3E">
        <w:rPr>
          <w:rFonts w:eastAsia="SimSun"/>
        </w:rPr>
        <w:t xml:space="preserve"> поселения и оценки налоговых расходов </w:t>
      </w:r>
      <w:proofErr w:type="spellStart"/>
      <w:r w:rsidR="000E7A3E">
        <w:rPr>
          <w:rFonts w:eastAsia="SimSun"/>
        </w:rPr>
        <w:t>Хийтольского</w:t>
      </w:r>
      <w:proofErr w:type="spellEnd"/>
      <w:r w:rsidR="000E7A3E">
        <w:rPr>
          <w:rFonts w:eastAsia="SimSun"/>
        </w:rPr>
        <w:t xml:space="preserve"> сельского поселения, утвержденным Постановлением Администрации </w:t>
      </w:r>
      <w:proofErr w:type="spellStart"/>
      <w:r w:rsidR="000E7A3E">
        <w:rPr>
          <w:rFonts w:eastAsia="SimSun"/>
        </w:rPr>
        <w:t>Хийтольского</w:t>
      </w:r>
      <w:proofErr w:type="spellEnd"/>
      <w:r w:rsidR="000E7A3E">
        <w:rPr>
          <w:rFonts w:eastAsia="SimSun"/>
        </w:rPr>
        <w:t xml:space="preserve"> сельского поселения № 22 от 27 марта 2020 года, Порядком формирования перечня налоговых расходов </w:t>
      </w:r>
      <w:proofErr w:type="spellStart"/>
      <w:r w:rsidR="000E7A3E">
        <w:rPr>
          <w:rFonts w:eastAsia="SimSun"/>
        </w:rPr>
        <w:t>Элисенваарского</w:t>
      </w:r>
      <w:proofErr w:type="spellEnd"/>
      <w:r w:rsidR="000E7A3E">
        <w:rPr>
          <w:rFonts w:eastAsia="SimSun"/>
        </w:rPr>
        <w:t xml:space="preserve"> сельского поселения и оценки налоговых расходов </w:t>
      </w:r>
      <w:proofErr w:type="spellStart"/>
      <w:r w:rsidR="000E7A3E">
        <w:rPr>
          <w:rFonts w:eastAsia="SimSun"/>
        </w:rPr>
        <w:t>Элисенваарского</w:t>
      </w:r>
      <w:proofErr w:type="spellEnd"/>
      <w:r w:rsidR="000E7A3E">
        <w:rPr>
          <w:rFonts w:eastAsia="SimSun"/>
        </w:rPr>
        <w:t xml:space="preserve"> сельского поселения</w:t>
      </w:r>
      <w:r w:rsidR="00534C60">
        <w:rPr>
          <w:rFonts w:eastAsia="SimSun"/>
        </w:rPr>
        <w:t xml:space="preserve">, утвержденным Постановлением Администрации </w:t>
      </w:r>
      <w:proofErr w:type="spellStart"/>
      <w:r w:rsidR="00534C60">
        <w:rPr>
          <w:rFonts w:eastAsia="SimSun"/>
        </w:rPr>
        <w:t>Элисенваарского</w:t>
      </w:r>
      <w:proofErr w:type="spellEnd"/>
      <w:r w:rsidR="00534C60">
        <w:rPr>
          <w:rFonts w:eastAsia="SimSun"/>
        </w:rPr>
        <w:t xml:space="preserve"> сельского поселения № 13 от 27 марта 2020 года. </w:t>
      </w:r>
      <w:r w:rsidR="00E165F6">
        <w:rPr>
          <w:rFonts w:eastAsia="SimSun"/>
        </w:rPr>
        <w:t>В ходе проведения оценки налоговых расходов осуществлялась оценка целесообра</w:t>
      </w:r>
      <w:r w:rsidR="00617EC1">
        <w:rPr>
          <w:rFonts w:eastAsia="SimSun"/>
        </w:rPr>
        <w:t>з</w:t>
      </w:r>
      <w:r w:rsidR="00E165F6">
        <w:rPr>
          <w:rFonts w:eastAsia="SimSun"/>
        </w:rPr>
        <w:t>ности (востребованность налоговых расходов</w:t>
      </w:r>
      <w:r w:rsidR="00617EC1">
        <w:rPr>
          <w:rFonts w:eastAsia="SimSun"/>
        </w:rPr>
        <w:t xml:space="preserve">) и их </w:t>
      </w:r>
      <w:r w:rsidR="00AB77BF">
        <w:rPr>
          <w:rFonts w:eastAsia="SimSun"/>
        </w:rPr>
        <w:t>результативности</w:t>
      </w:r>
      <w:r w:rsidR="00617EC1">
        <w:rPr>
          <w:rFonts w:eastAsia="SimSun"/>
        </w:rPr>
        <w:t>.</w:t>
      </w:r>
    </w:p>
    <w:p w:rsidR="005B2940" w:rsidRDefault="00C52C1C" w:rsidP="008031CA">
      <w:pPr>
        <w:spacing w:line="276" w:lineRule="auto"/>
        <w:ind w:firstLine="567"/>
        <w:jc w:val="both"/>
        <w:rPr>
          <w:rFonts w:eastAsia="SimSun"/>
        </w:rPr>
      </w:pPr>
      <w:r>
        <w:rPr>
          <w:rFonts w:eastAsia="SimSun"/>
        </w:rPr>
        <w:t xml:space="preserve">Оценка эффективности налоговых расходов проведена в отношении налоговых льгот по земельному налогу </w:t>
      </w:r>
      <w:r w:rsidR="000F7077">
        <w:rPr>
          <w:rFonts w:eastAsia="SimSun"/>
        </w:rPr>
        <w:t>с</w:t>
      </w:r>
      <w:r>
        <w:rPr>
          <w:rFonts w:eastAsia="SimSun"/>
        </w:rPr>
        <w:t xml:space="preserve"> физически</w:t>
      </w:r>
      <w:r w:rsidR="000F7077">
        <w:rPr>
          <w:rFonts w:eastAsia="SimSun"/>
        </w:rPr>
        <w:t>х</w:t>
      </w:r>
      <w:r>
        <w:rPr>
          <w:rFonts w:eastAsia="SimSun"/>
        </w:rPr>
        <w:t xml:space="preserve"> лиц</w:t>
      </w:r>
      <w:r w:rsidR="000027A9">
        <w:rPr>
          <w:rFonts w:eastAsia="SimSun"/>
        </w:rPr>
        <w:t xml:space="preserve"> и пониженной ставки налога на имущество физических лиц.</w:t>
      </w:r>
    </w:p>
    <w:p w:rsidR="00C04214" w:rsidRDefault="00C04214" w:rsidP="008031CA">
      <w:pPr>
        <w:spacing w:line="276" w:lineRule="auto"/>
        <w:ind w:firstLine="567"/>
        <w:jc w:val="both"/>
        <w:rPr>
          <w:rFonts w:eastAsia="SimSun"/>
        </w:rPr>
      </w:pPr>
    </w:p>
    <w:p w:rsidR="000027A9" w:rsidRPr="00994A03" w:rsidRDefault="00C04214" w:rsidP="00C04214">
      <w:pPr>
        <w:spacing w:line="276" w:lineRule="auto"/>
        <w:ind w:firstLine="567"/>
        <w:jc w:val="center"/>
        <w:rPr>
          <w:rFonts w:eastAsia="SimSun"/>
          <w:b/>
        </w:rPr>
      </w:pPr>
      <w:r w:rsidRPr="00994A03">
        <w:rPr>
          <w:rFonts w:eastAsia="SimSun"/>
          <w:b/>
        </w:rPr>
        <w:t>Земельный налог с физических лиц</w:t>
      </w:r>
    </w:p>
    <w:p w:rsidR="00C04214" w:rsidRDefault="00C04214" w:rsidP="00C04214">
      <w:pPr>
        <w:spacing w:line="276" w:lineRule="auto"/>
        <w:ind w:firstLine="567"/>
        <w:jc w:val="center"/>
        <w:rPr>
          <w:rFonts w:eastAsia="SimSun"/>
        </w:rPr>
      </w:pPr>
    </w:p>
    <w:p w:rsidR="00606E3F" w:rsidRDefault="00606E3F" w:rsidP="00606E3F">
      <w:pPr>
        <w:spacing w:line="276" w:lineRule="auto"/>
        <w:ind w:firstLine="567"/>
        <w:jc w:val="both"/>
        <w:rPr>
          <w:rFonts w:eastAsia="SimSun"/>
        </w:rPr>
      </w:pPr>
      <w:r>
        <w:rPr>
          <w:rFonts w:eastAsia="SimSun"/>
        </w:rPr>
        <w:t>Решениями Советов поселений льготы предоставлены следующим категориям налогоплательщиков:</w:t>
      </w:r>
    </w:p>
    <w:p w:rsidR="00606E3F" w:rsidRDefault="00606E3F" w:rsidP="00606E3F">
      <w:pPr>
        <w:spacing w:line="276" w:lineRule="auto"/>
        <w:ind w:firstLine="567"/>
        <w:jc w:val="both"/>
        <w:rPr>
          <w:rFonts w:eastAsia="SimSun"/>
        </w:rPr>
      </w:pPr>
      <w:r>
        <w:rPr>
          <w:rFonts w:eastAsia="SimSun"/>
        </w:rPr>
        <w:t>- ветераны и инвалиды Великой Отечественной войны;</w:t>
      </w:r>
    </w:p>
    <w:p w:rsidR="00606E3F" w:rsidRDefault="00606E3F" w:rsidP="008031CA">
      <w:pPr>
        <w:spacing w:line="276" w:lineRule="auto"/>
        <w:ind w:firstLine="567"/>
        <w:jc w:val="both"/>
        <w:rPr>
          <w:rFonts w:eastAsia="SimSun"/>
        </w:rPr>
      </w:pPr>
      <w:r>
        <w:rPr>
          <w:rFonts w:eastAsia="SimSun"/>
        </w:rPr>
        <w:t>- физические лица, имеющие трех или более несовершеннолетних детей.</w:t>
      </w:r>
    </w:p>
    <w:p w:rsidR="00C40282" w:rsidRDefault="00C40282" w:rsidP="008031CA">
      <w:pPr>
        <w:spacing w:line="276" w:lineRule="auto"/>
        <w:ind w:firstLine="567"/>
        <w:jc w:val="both"/>
        <w:rPr>
          <w:rFonts w:eastAsia="SimSun"/>
        </w:rPr>
      </w:pPr>
    </w:p>
    <w:p w:rsidR="00606E3F" w:rsidRDefault="00606E3F" w:rsidP="00606E3F">
      <w:pPr>
        <w:spacing w:line="276" w:lineRule="auto"/>
        <w:ind w:firstLine="708"/>
        <w:jc w:val="both"/>
        <w:rPr>
          <w:rFonts w:eastAsia="SimSun"/>
        </w:rPr>
      </w:pPr>
      <w:r>
        <w:rPr>
          <w:rFonts w:eastAsia="SimSun"/>
        </w:rPr>
        <w:t xml:space="preserve">Данные налоговые расходы полностью относятся к </w:t>
      </w:r>
      <w:r w:rsidRPr="00606E3F">
        <w:rPr>
          <w:rFonts w:eastAsia="SimSun"/>
        </w:rPr>
        <w:t xml:space="preserve">социальному типу налоговых расходов и являются непрограммными налоговыми расходами. Целью, указанных выше льгот (налоговых расходов), является обеспечение поддержки физических лиц, имеющих </w:t>
      </w:r>
      <w:r w:rsidRPr="00606E3F">
        <w:rPr>
          <w:rFonts w:eastAsia="SimSun"/>
        </w:rPr>
        <w:lastRenderedPageBreak/>
        <w:t>право на социальную защиту. Социальный эффект от предоставления</w:t>
      </w:r>
      <w:r>
        <w:rPr>
          <w:rFonts w:eastAsia="SimSun"/>
        </w:rPr>
        <w:t xml:space="preserve"> налоговых льгот физическим лицам выражается в повышении уровня жизни социально-незащищенных категорий населения, имеет исключительно социальную направленность.</w:t>
      </w:r>
    </w:p>
    <w:p w:rsidR="001546BE" w:rsidRDefault="004D501E" w:rsidP="00C04214">
      <w:pPr>
        <w:spacing w:line="276" w:lineRule="auto"/>
        <w:jc w:val="both"/>
        <w:rPr>
          <w:rFonts w:eastAsia="SimSun"/>
        </w:rPr>
      </w:pPr>
      <w:r w:rsidRPr="004D501E">
        <w:rPr>
          <w:rFonts w:eastAsia="SimSun"/>
        </w:rPr>
        <w:drawing>
          <wp:inline distT="0" distB="0" distL="0" distR="0" wp14:anchorId="6A64D981" wp14:editId="39F913D0">
            <wp:extent cx="6120130" cy="2698674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9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214" w:rsidRDefault="00606E3F" w:rsidP="00D7516F">
      <w:pPr>
        <w:spacing w:line="276" w:lineRule="auto"/>
        <w:ind w:firstLine="708"/>
        <w:jc w:val="both"/>
        <w:rPr>
          <w:rFonts w:eastAsia="SimSun"/>
        </w:rPr>
      </w:pPr>
      <w:r>
        <w:rPr>
          <w:rFonts w:eastAsia="SimSun"/>
        </w:rPr>
        <w:t xml:space="preserve">В ходе </w:t>
      </w:r>
      <w:r w:rsidR="00D07511">
        <w:rPr>
          <w:rFonts w:eastAsia="SimSun"/>
        </w:rPr>
        <w:t>О</w:t>
      </w:r>
      <w:r>
        <w:rPr>
          <w:rFonts w:eastAsia="SimSun"/>
        </w:rPr>
        <w:t>ценки установлено, что</w:t>
      </w:r>
      <w:r w:rsidR="007C01F8">
        <w:rPr>
          <w:rFonts w:eastAsia="SimSun"/>
        </w:rPr>
        <w:t xml:space="preserve"> </w:t>
      </w:r>
      <w:r w:rsidR="00C04214" w:rsidRPr="00C04214">
        <w:rPr>
          <w:rFonts w:eastAsia="SimSun"/>
        </w:rPr>
        <w:t xml:space="preserve">налоговые льготы (налоговые расходы) </w:t>
      </w:r>
      <w:r w:rsidR="004D501E">
        <w:rPr>
          <w:rFonts w:eastAsia="SimSun"/>
        </w:rPr>
        <w:t xml:space="preserve">могли быть </w:t>
      </w:r>
      <w:r w:rsidR="00C04214" w:rsidRPr="00C04214">
        <w:rPr>
          <w:rFonts w:eastAsia="SimSun"/>
        </w:rPr>
        <w:t>востребованы</w:t>
      </w:r>
      <w:r w:rsidR="00D252A8">
        <w:rPr>
          <w:rFonts w:eastAsia="SimSun"/>
        </w:rPr>
        <w:t xml:space="preserve">, доля налогоплательщиков – физических лиц, </w:t>
      </w:r>
      <w:r w:rsidR="004D501E">
        <w:rPr>
          <w:rFonts w:eastAsia="SimSun"/>
        </w:rPr>
        <w:t xml:space="preserve">которым </w:t>
      </w:r>
      <w:proofErr w:type="gramStart"/>
      <w:r w:rsidR="004D501E">
        <w:rPr>
          <w:rFonts w:eastAsia="SimSun"/>
        </w:rPr>
        <w:t>могло быть предоставлено</w:t>
      </w:r>
      <w:r w:rsidR="00D252A8">
        <w:rPr>
          <w:rFonts w:eastAsia="SimSun"/>
        </w:rPr>
        <w:t xml:space="preserve"> право на налоговые льготы по земельному налогу с физических лиц</w:t>
      </w:r>
      <w:r w:rsidR="004D501E">
        <w:rPr>
          <w:rFonts w:eastAsia="SimSun"/>
        </w:rPr>
        <w:t xml:space="preserve"> осталась</w:t>
      </w:r>
      <w:proofErr w:type="gramEnd"/>
      <w:r w:rsidR="004D501E">
        <w:rPr>
          <w:rFonts w:eastAsia="SimSun"/>
        </w:rPr>
        <w:t xml:space="preserve"> на уровне 2022 года и увеличилась в сравнении с 2021 годом</w:t>
      </w:r>
      <w:r w:rsidR="00D252A8">
        <w:rPr>
          <w:rFonts w:eastAsia="SimSun"/>
        </w:rPr>
        <w:t xml:space="preserve">. Таким образом, критерии целесообразности данных налоговых расходов соблюдены. </w:t>
      </w:r>
    </w:p>
    <w:p w:rsidR="0073468A" w:rsidRPr="0073468A" w:rsidRDefault="0073468A" w:rsidP="00543CCF">
      <w:pPr>
        <w:spacing w:line="276" w:lineRule="auto"/>
        <w:jc w:val="both"/>
        <w:rPr>
          <w:rFonts w:eastAsia="SimSun"/>
        </w:rPr>
      </w:pPr>
      <w:r w:rsidRPr="0073468A">
        <w:rPr>
          <w:rFonts w:eastAsia="SimSun"/>
        </w:rPr>
        <w:tab/>
        <w:t>По данным отчета формы 5-МН льготы ветеран</w:t>
      </w:r>
      <w:r>
        <w:rPr>
          <w:rFonts w:eastAsia="SimSun"/>
        </w:rPr>
        <w:t>ам</w:t>
      </w:r>
      <w:r w:rsidRPr="0073468A">
        <w:rPr>
          <w:rFonts w:eastAsia="SimSun"/>
        </w:rPr>
        <w:t xml:space="preserve"> и инвалид</w:t>
      </w:r>
      <w:r>
        <w:rPr>
          <w:rFonts w:eastAsia="SimSun"/>
        </w:rPr>
        <w:t xml:space="preserve">ам Великой </w:t>
      </w:r>
      <w:r w:rsidR="003C67CB">
        <w:rPr>
          <w:rFonts w:eastAsia="SimSun"/>
        </w:rPr>
        <w:t>О</w:t>
      </w:r>
      <w:r w:rsidRPr="0073468A">
        <w:rPr>
          <w:rFonts w:eastAsia="SimSun"/>
        </w:rPr>
        <w:t>течественной войны</w:t>
      </w:r>
      <w:r>
        <w:rPr>
          <w:rFonts w:eastAsia="SimSun"/>
        </w:rPr>
        <w:t xml:space="preserve"> </w:t>
      </w:r>
      <w:r w:rsidRPr="0073468A">
        <w:rPr>
          <w:rFonts w:eastAsia="SimSun"/>
        </w:rPr>
        <w:t>в 202</w:t>
      </w:r>
      <w:r w:rsidR="004D501E">
        <w:rPr>
          <w:rFonts w:eastAsia="SimSun"/>
        </w:rPr>
        <w:t>3</w:t>
      </w:r>
      <w:r w:rsidRPr="0073468A">
        <w:rPr>
          <w:rFonts w:eastAsia="SimSun"/>
        </w:rPr>
        <w:t xml:space="preserve"> году не предоставлялись, поэтому результативность не может быть оценена.</w:t>
      </w:r>
    </w:p>
    <w:p w:rsidR="00F04F6B" w:rsidRPr="00F04F6B" w:rsidRDefault="003C67CB" w:rsidP="00F04F6B">
      <w:pPr>
        <w:spacing w:line="276" w:lineRule="auto"/>
        <w:ind w:firstLine="708"/>
        <w:jc w:val="both"/>
        <w:rPr>
          <w:rFonts w:eastAsia="SimSun"/>
        </w:rPr>
      </w:pPr>
      <w:r>
        <w:rPr>
          <w:rFonts w:eastAsia="SimSun"/>
        </w:rPr>
        <w:t>С</w:t>
      </w:r>
      <w:r w:rsidR="00F04F6B" w:rsidRPr="00F04F6B">
        <w:rPr>
          <w:rFonts w:eastAsia="SimSun"/>
        </w:rPr>
        <w:t>умма предоставленных льгот</w:t>
      </w:r>
      <w:r w:rsidR="00F04F6B">
        <w:rPr>
          <w:rFonts w:eastAsia="SimSun"/>
        </w:rPr>
        <w:t xml:space="preserve"> </w:t>
      </w:r>
      <w:proofErr w:type="gramStart"/>
      <w:r w:rsidR="00F04F6B" w:rsidRPr="00F04F6B">
        <w:rPr>
          <w:rFonts w:eastAsia="SimSun"/>
        </w:rPr>
        <w:t>физическим лицам, имеющим трех и более несовершеннолетних детей в 202</w:t>
      </w:r>
      <w:r w:rsidR="004D501E">
        <w:rPr>
          <w:rFonts w:eastAsia="SimSun"/>
        </w:rPr>
        <w:t>3</w:t>
      </w:r>
      <w:r w:rsidR="00F04F6B" w:rsidRPr="00F04F6B">
        <w:rPr>
          <w:rFonts w:eastAsia="SimSun"/>
        </w:rPr>
        <w:t xml:space="preserve"> году составила</w:t>
      </w:r>
      <w:proofErr w:type="gramEnd"/>
      <w:r w:rsidR="00F04F6B" w:rsidRPr="00F04F6B">
        <w:rPr>
          <w:rFonts w:eastAsia="SimSun"/>
        </w:rPr>
        <w:t xml:space="preserve"> </w:t>
      </w:r>
      <w:r w:rsidR="004D501E">
        <w:rPr>
          <w:rFonts w:eastAsia="SimSun"/>
        </w:rPr>
        <w:t>6</w:t>
      </w:r>
      <w:r w:rsidR="00F04F6B" w:rsidRPr="00F04F6B">
        <w:rPr>
          <w:rFonts w:eastAsia="SimSun"/>
        </w:rPr>
        <w:t xml:space="preserve"> тыс. рублей. </w:t>
      </w:r>
      <w:proofErr w:type="gramStart"/>
      <w:r w:rsidR="00F04F6B" w:rsidRPr="00F04F6B">
        <w:rPr>
          <w:rFonts w:eastAsia="SimSun"/>
        </w:rPr>
        <w:t xml:space="preserve">Результативность применения налогового расхода с точки зрения снижения налогового бремени, повышения уровня доходов социально незащищенных категорий населения следующая - в результате действия налогового расхода по земельному налогу с физических лиц, одним физическим лицом, относящимся к социально незащищенным категориям населения, применившим налоговую льготу, получен условный дополнительный доход в среднем </w:t>
      </w:r>
      <w:r w:rsidR="004D501E">
        <w:rPr>
          <w:rFonts w:eastAsia="SimSun"/>
        </w:rPr>
        <w:t>545</w:t>
      </w:r>
      <w:r w:rsidR="00F04F6B" w:rsidRPr="00F04F6B">
        <w:rPr>
          <w:rFonts w:eastAsia="SimSun"/>
        </w:rPr>
        <w:t xml:space="preserve"> рублей (</w:t>
      </w:r>
      <w:r w:rsidR="004D501E">
        <w:rPr>
          <w:rFonts w:eastAsia="SimSun"/>
        </w:rPr>
        <w:t>6</w:t>
      </w:r>
      <w:r w:rsidR="00F04F6B" w:rsidRPr="00F04F6B">
        <w:rPr>
          <w:rFonts w:eastAsia="SimSun"/>
        </w:rPr>
        <w:t xml:space="preserve"> тыс. рублей / </w:t>
      </w:r>
      <w:r w:rsidR="004D501E">
        <w:rPr>
          <w:rFonts w:eastAsia="SimSun"/>
        </w:rPr>
        <w:t>11</w:t>
      </w:r>
      <w:r w:rsidR="00F04F6B" w:rsidRPr="00F04F6B">
        <w:rPr>
          <w:rFonts w:eastAsia="SimSun"/>
        </w:rPr>
        <w:t xml:space="preserve"> ед.).</w:t>
      </w:r>
      <w:proofErr w:type="gramEnd"/>
    </w:p>
    <w:p w:rsidR="00F04F6B" w:rsidRDefault="00F04F6B" w:rsidP="00F04F6B">
      <w:pPr>
        <w:spacing w:line="276" w:lineRule="auto"/>
        <w:ind w:firstLine="708"/>
        <w:jc w:val="both"/>
        <w:rPr>
          <w:rFonts w:eastAsia="SimSun"/>
        </w:rPr>
      </w:pPr>
      <w:r w:rsidRPr="00F04F6B">
        <w:rPr>
          <w:rFonts w:eastAsia="SimSun"/>
        </w:rPr>
        <w:t xml:space="preserve">В связи с тем, что при предоставлении налоговых льгот по земельному налогу </w:t>
      </w:r>
      <w:proofErr w:type="gramStart"/>
      <w:r w:rsidRPr="00F04F6B">
        <w:rPr>
          <w:rFonts w:eastAsia="SimSun"/>
        </w:rPr>
        <w:t>физическим лицам, имеющим трех и более несовершеннолетних детей альтернативные механизмы поддержки отсутствуют</w:t>
      </w:r>
      <w:proofErr w:type="gramEnd"/>
      <w:r w:rsidRPr="00F04F6B">
        <w:rPr>
          <w:rFonts w:eastAsia="SimSun"/>
        </w:rPr>
        <w:t>, бюджетная эффективность налогового расхода признается равной 1 (</w:t>
      </w:r>
      <w:r w:rsidR="004D501E">
        <w:rPr>
          <w:rFonts w:eastAsia="SimSun"/>
        </w:rPr>
        <w:t>6</w:t>
      </w:r>
      <w:r w:rsidRPr="00F04F6B">
        <w:rPr>
          <w:rFonts w:eastAsia="SimSun"/>
        </w:rPr>
        <w:t xml:space="preserve"> тыс. руб./</w:t>
      </w:r>
      <w:r w:rsidR="004D501E">
        <w:rPr>
          <w:rFonts w:eastAsia="SimSun"/>
        </w:rPr>
        <w:t>6</w:t>
      </w:r>
      <w:r w:rsidRPr="00F04F6B">
        <w:rPr>
          <w:rFonts w:eastAsia="SimSun"/>
        </w:rPr>
        <w:t xml:space="preserve"> тыс. руб.), значение положительное, налоговый расход является эффективным.</w:t>
      </w:r>
    </w:p>
    <w:p w:rsidR="004D501E" w:rsidRDefault="004D501E" w:rsidP="00C04214">
      <w:pPr>
        <w:spacing w:line="276" w:lineRule="auto"/>
        <w:ind w:firstLine="708"/>
        <w:jc w:val="both"/>
        <w:rPr>
          <w:rFonts w:eastAsia="SimSun"/>
          <w:b/>
        </w:rPr>
      </w:pPr>
    </w:p>
    <w:p w:rsidR="00C04214" w:rsidRPr="00994A03" w:rsidRDefault="00C04214" w:rsidP="00C04214">
      <w:pPr>
        <w:spacing w:line="276" w:lineRule="auto"/>
        <w:ind w:firstLine="708"/>
        <w:jc w:val="both"/>
        <w:rPr>
          <w:rFonts w:eastAsia="SimSun"/>
          <w:b/>
        </w:rPr>
      </w:pPr>
      <w:r w:rsidRPr="00994A03">
        <w:rPr>
          <w:rFonts w:eastAsia="SimSun"/>
          <w:b/>
        </w:rPr>
        <w:t>Вывод: поскольку налоговый расход бессрочный и носит социальный характер, направлен на поддержку социально-незащищенных категорий населения, способствует косвенному повышению уровня жизни граждан, может быть востребованным и целесообразным, его действие в 202</w:t>
      </w:r>
      <w:r w:rsidR="004D501E">
        <w:rPr>
          <w:rFonts w:eastAsia="SimSun"/>
          <w:b/>
        </w:rPr>
        <w:t>3</w:t>
      </w:r>
      <w:r w:rsidRPr="00994A03">
        <w:rPr>
          <w:rFonts w:eastAsia="SimSun"/>
          <w:b/>
        </w:rPr>
        <w:t xml:space="preserve"> году признается эффективным и не требует отмены.</w:t>
      </w:r>
    </w:p>
    <w:p w:rsidR="00C04214" w:rsidRPr="00994A03" w:rsidRDefault="00C04214" w:rsidP="00C04214">
      <w:pPr>
        <w:spacing w:line="276" w:lineRule="auto"/>
        <w:ind w:firstLine="708"/>
        <w:jc w:val="both"/>
        <w:rPr>
          <w:rFonts w:eastAsia="SimSun"/>
          <w:b/>
        </w:rPr>
      </w:pPr>
      <w:r w:rsidRPr="00994A03">
        <w:rPr>
          <w:rFonts w:eastAsia="SimSun"/>
          <w:b/>
        </w:rPr>
        <w:t xml:space="preserve">Обоснованность льгот для категории льготников - ветераны и инвалиды Великой Отечественной войны, не является вопросом оценки, а относится </w:t>
      </w:r>
      <w:bookmarkStart w:id="0" w:name="_GoBack"/>
      <w:bookmarkEnd w:id="0"/>
      <w:r w:rsidRPr="00994A03">
        <w:rPr>
          <w:rFonts w:eastAsia="SimSun"/>
          <w:b/>
        </w:rPr>
        <w:t>к морально-этическому аспекту, в</w:t>
      </w:r>
      <w:r w:rsidR="002417B3">
        <w:rPr>
          <w:rFonts w:eastAsia="SimSun"/>
          <w:b/>
        </w:rPr>
        <w:t xml:space="preserve"> </w:t>
      </w:r>
      <w:proofErr w:type="gramStart"/>
      <w:r w:rsidRPr="00994A03">
        <w:rPr>
          <w:rFonts w:eastAsia="SimSun"/>
          <w:b/>
        </w:rPr>
        <w:t>связи</w:t>
      </w:r>
      <w:proofErr w:type="gramEnd"/>
      <w:r w:rsidRPr="00994A03">
        <w:rPr>
          <w:rFonts w:eastAsia="SimSun"/>
          <w:b/>
        </w:rPr>
        <w:t xml:space="preserve"> с чем признаются эффективными и к отмене не планируются.</w:t>
      </w:r>
    </w:p>
    <w:p w:rsidR="008F17EE" w:rsidRPr="00994A03" w:rsidRDefault="008F17EE" w:rsidP="008F17EE">
      <w:pPr>
        <w:spacing w:line="276" w:lineRule="auto"/>
        <w:ind w:firstLine="708"/>
        <w:jc w:val="center"/>
        <w:rPr>
          <w:rFonts w:eastAsia="SimSun"/>
          <w:b/>
        </w:rPr>
      </w:pPr>
      <w:r w:rsidRPr="00994A03">
        <w:rPr>
          <w:rFonts w:eastAsia="SimSun"/>
          <w:b/>
        </w:rPr>
        <w:lastRenderedPageBreak/>
        <w:t>Налог на имущество физических лиц</w:t>
      </w:r>
    </w:p>
    <w:p w:rsidR="008F17EE" w:rsidRDefault="008F17EE" w:rsidP="008F17EE">
      <w:pPr>
        <w:spacing w:line="276" w:lineRule="auto"/>
        <w:ind w:firstLine="708"/>
        <w:jc w:val="center"/>
        <w:rPr>
          <w:rFonts w:eastAsia="SimSun"/>
        </w:rPr>
      </w:pPr>
    </w:p>
    <w:p w:rsidR="00286F57" w:rsidRPr="00286F57" w:rsidRDefault="00286F57" w:rsidP="00286F57">
      <w:pPr>
        <w:spacing w:line="276" w:lineRule="auto"/>
        <w:ind w:firstLine="708"/>
        <w:jc w:val="both"/>
        <w:rPr>
          <w:rFonts w:eastAsia="SimSun"/>
        </w:rPr>
      </w:pPr>
      <w:r w:rsidRPr="00286F57">
        <w:rPr>
          <w:rFonts w:eastAsia="SimSun"/>
        </w:rPr>
        <w:t xml:space="preserve">Налог на имущество физических лиц на территории Лахденпохского городского поселения установлен и введен Решением Совета Лахденпохского городского поселения </w:t>
      </w:r>
      <w:r w:rsidRPr="00286F57">
        <w:rPr>
          <w:rFonts w:eastAsia="SimSun"/>
          <w:lang w:val="en-US"/>
        </w:rPr>
        <w:t>IV</w:t>
      </w:r>
      <w:r w:rsidRPr="00286F57">
        <w:rPr>
          <w:rFonts w:eastAsia="SimSun"/>
        </w:rPr>
        <w:t xml:space="preserve"> № 34 - </w:t>
      </w:r>
      <w:r w:rsidRPr="00286F57">
        <w:rPr>
          <w:rFonts w:eastAsia="SimSun"/>
          <w:lang w:val="en-US"/>
        </w:rPr>
        <w:t>IV</w:t>
      </w:r>
      <w:r w:rsidRPr="00286F57">
        <w:rPr>
          <w:rFonts w:eastAsia="SimSun"/>
        </w:rPr>
        <w:t xml:space="preserve"> от 21 декабря 2018 года. Исчисление налога на имущество физических лиц от кадастровой стоимости объектов налогообложения введено с 01 января 2017 года.</w:t>
      </w:r>
    </w:p>
    <w:p w:rsidR="00286F57" w:rsidRPr="00286F57" w:rsidRDefault="00286F57" w:rsidP="00286F57">
      <w:pPr>
        <w:spacing w:line="276" w:lineRule="auto"/>
        <w:ind w:firstLine="708"/>
        <w:jc w:val="both"/>
        <w:rPr>
          <w:rFonts w:eastAsia="SimSun"/>
        </w:rPr>
      </w:pPr>
      <w:r w:rsidRPr="00286F57">
        <w:rPr>
          <w:rFonts w:eastAsia="SimSun"/>
        </w:rPr>
        <w:t xml:space="preserve">   </w:t>
      </w:r>
      <w:proofErr w:type="gramStart"/>
      <w:r w:rsidRPr="00286F57">
        <w:rPr>
          <w:rFonts w:eastAsia="SimSun"/>
        </w:rPr>
        <w:t xml:space="preserve">Решением Совета Лахденпохского городского поселения </w:t>
      </w:r>
      <w:r w:rsidRPr="00286F57">
        <w:rPr>
          <w:rFonts w:eastAsia="SimSun"/>
          <w:lang w:val="en-US"/>
        </w:rPr>
        <w:t>X</w:t>
      </w:r>
      <w:r w:rsidRPr="00286F57">
        <w:rPr>
          <w:rFonts w:eastAsia="SimSun"/>
        </w:rPr>
        <w:t xml:space="preserve">/№ 78 – </w:t>
      </w:r>
      <w:r w:rsidRPr="00286F57">
        <w:rPr>
          <w:rFonts w:eastAsia="SimSun"/>
          <w:lang w:val="en-US"/>
        </w:rPr>
        <w:t>IV</w:t>
      </w:r>
      <w:r w:rsidRPr="00286F57">
        <w:rPr>
          <w:rFonts w:eastAsia="SimSun"/>
        </w:rPr>
        <w:t xml:space="preserve"> от 22 мая 2019 года снижена налоговая ставка с 2 до 1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вторым абзацем пункта 10 статьи 378.2 Налогового кодекса Российской Федерации, а также в отношении объектов</w:t>
      </w:r>
      <w:proofErr w:type="gramEnd"/>
      <w:r w:rsidRPr="00286F57">
        <w:rPr>
          <w:rFonts w:eastAsia="SimSun"/>
        </w:rPr>
        <w:t xml:space="preserve"> налогообложения, кадастровая стоимость каждого из которых превышает 300 миллионов рублей. Налоговые расходы Лахденпохского городского поселения, предоставляемые по пониженной ставке по налогу на имущество физических лиц,  были признаны неэффективными и требующими отмены. </w:t>
      </w:r>
    </w:p>
    <w:p w:rsidR="00286F57" w:rsidRPr="00286F57" w:rsidRDefault="00286F57" w:rsidP="00286F57">
      <w:pPr>
        <w:spacing w:line="276" w:lineRule="auto"/>
        <w:ind w:firstLine="708"/>
        <w:jc w:val="both"/>
        <w:rPr>
          <w:rFonts w:eastAsia="SimSun"/>
        </w:rPr>
      </w:pPr>
      <w:r w:rsidRPr="00286F57">
        <w:rPr>
          <w:rFonts w:eastAsia="SimSun"/>
        </w:rPr>
        <w:t>Распоряжением Администрации Лахденпохского муниципального района от 06.06.2022 № 177-п</w:t>
      </w:r>
      <w:r w:rsidRPr="00286F57">
        <w:rPr>
          <w:rFonts w:eastAsia="SimSun"/>
          <w:b/>
        </w:rPr>
        <w:t xml:space="preserve"> </w:t>
      </w:r>
      <w:r w:rsidRPr="00286F57">
        <w:rPr>
          <w:rFonts w:eastAsia="SimSun"/>
        </w:rPr>
        <w:t xml:space="preserve">утвержден План мероприятий по отмене неэффективных налоговых расходов (налоговых льгот и пониженных ставок по налогам), установленных Решением Совета Лахденпохского городского поселения от 21.12.2018 </w:t>
      </w:r>
      <w:r w:rsidRPr="00286F57">
        <w:rPr>
          <w:rFonts w:eastAsia="SimSun"/>
          <w:lang w:val="en-US"/>
        </w:rPr>
        <w:t>IV</w:t>
      </w:r>
      <w:r w:rsidRPr="00286F57">
        <w:rPr>
          <w:rFonts w:eastAsia="SimSun"/>
        </w:rPr>
        <w:t>/№34-</w:t>
      </w:r>
      <w:r w:rsidRPr="00286F57">
        <w:rPr>
          <w:rFonts w:eastAsia="SimSun"/>
          <w:lang w:val="en-US"/>
        </w:rPr>
        <w:t>IV</w:t>
      </w:r>
      <w:r w:rsidRPr="00286F57">
        <w:rPr>
          <w:rFonts w:eastAsia="SimSun"/>
        </w:rPr>
        <w:t xml:space="preserve">. </w:t>
      </w:r>
      <w:proofErr w:type="gramStart"/>
      <w:r w:rsidRPr="00286F57">
        <w:rPr>
          <w:rFonts w:eastAsia="SimSun"/>
        </w:rPr>
        <w:t xml:space="preserve">Решением Совета Лахденпохского городского от 17.08.2022 </w:t>
      </w:r>
      <w:r w:rsidRPr="00286F57">
        <w:rPr>
          <w:rFonts w:eastAsia="SimSun"/>
          <w:lang w:val="en-US"/>
        </w:rPr>
        <w:t>XXX</w:t>
      </w:r>
      <w:r w:rsidRPr="00286F57">
        <w:rPr>
          <w:rFonts w:eastAsia="SimSun"/>
        </w:rPr>
        <w:t>/№ 152-</w:t>
      </w:r>
      <w:r w:rsidRPr="00286F57">
        <w:rPr>
          <w:rFonts w:eastAsia="SimSun"/>
          <w:lang w:val="en-US"/>
        </w:rPr>
        <w:t>V</w:t>
      </w:r>
      <w:r w:rsidRPr="00286F57">
        <w:rPr>
          <w:rFonts w:eastAsia="SimSun"/>
        </w:rPr>
        <w:t xml:space="preserve"> с 01.01.2023 отменена пониженная ставка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вторым абзацем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</w:t>
      </w:r>
      <w:proofErr w:type="gramEnd"/>
      <w:r w:rsidRPr="00286F57">
        <w:rPr>
          <w:rFonts w:eastAsia="SimSun"/>
        </w:rPr>
        <w:t xml:space="preserve"> миллионов рублей.</w:t>
      </w:r>
    </w:p>
    <w:p w:rsidR="00286F57" w:rsidRPr="00286F57" w:rsidRDefault="00286F57" w:rsidP="00286F57">
      <w:pPr>
        <w:spacing w:line="276" w:lineRule="auto"/>
        <w:jc w:val="both"/>
        <w:rPr>
          <w:rFonts w:eastAsia="SimSun"/>
        </w:rPr>
      </w:pPr>
      <w:r w:rsidRPr="00286F57">
        <w:rPr>
          <w:rFonts w:eastAsia="SimSun"/>
          <w:noProof/>
        </w:rPr>
        <w:drawing>
          <wp:inline distT="0" distB="0" distL="0" distR="0" wp14:anchorId="6F7274DE" wp14:editId="14FA6AF4">
            <wp:extent cx="6113714" cy="1543507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637" cy="154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F57" w:rsidRPr="00286F57" w:rsidRDefault="00286F57" w:rsidP="00286F57">
      <w:pPr>
        <w:spacing w:line="276" w:lineRule="auto"/>
        <w:ind w:firstLine="708"/>
        <w:jc w:val="both"/>
        <w:rPr>
          <w:rFonts w:eastAsia="SimSun"/>
        </w:rPr>
      </w:pPr>
    </w:p>
    <w:p w:rsidR="00286F57" w:rsidRPr="00286F57" w:rsidRDefault="00286F57" w:rsidP="00286F57">
      <w:pPr>
        <w:spacing w:line="276" w:lineRule="auto"/>
        <w:ind w:firstLine="708"/>
        <w:jc w:val="both"/>
        <w:rPr>
          <w:rFonts w:eastAsia="SimSun"/>
          <w:b/>
        </w:rPr>
      </w:pPr>
      <w:r w:rsidRPr="00286F57">
        <w:rPr>
          <w:rFonts w:eastAsia="SimSun"/>
          <w:b/>
        </w:rPr>
        <w:t>Налоговые расходы по налогу на имущество физических лиц, предоставляемые по пониженной ставке, с 01 января 2023 года на территории Лахденпохского городского поселения отменены.</w:t>
      </w:r>
    </w:p>
    <w:p w:rsidR="007A7AF4" w:rsidRDefault="007A7AF4" w:rsidP="00E81585">
      <w:pPr>
        <w:spacing w:line="276" w:lineRule="auto"/>
        <w:ind w:firstLine="708"/>
        <w:jc w:val="both"/>
        <w:rPr>
          <w:rFonts w:eastAsia="SimSun"/>
        </w:rPr>
      </w:pPr>
    </w:p>
    <w:p w:rsidR="00107AC5" w:rsidRDefault="00286F57" w:rsidP="000B08E6">
      <w:pPr>
        <w:spacing w:line="276" w:lineRule="auto"/>
        <w:jc w:val="both"/>
        <w:rPr>
          <w:rFonts w:eastAsia="SimSun"/>
        </w:rPr>
      </w:pPr>
      <w:proofErr w:type="spellStart"/>
      <w:r>
        <w:rPr>
          <w:rFonts w:eastAsia="SimSun"/>
        </w:rPr>
        <w:t>И.о</w:t>
      </w:r>
      <w:proofErr w:type="spellEnd"/>
      <w:r>
        <w:rPr>
          <w:rFonts w:eastAsia="SimSun"/>
        </w:rPr>
        <w:t>. н</w:t>
      </w:r>
      <w:r w:rsidR="00107AC5" w:rsidRPr="00107AC5">
        <w:rPr>
          <w:rFonts w:eastAsia="SimSun"/>
        </w:rPr>
        <w:t>ачальник</w:t>
      </w:r>
      <w:r>
        <w:rPr>
          <w:rFonts w:eastAsia="SimSun"/>
        </w:rPr>
        <w:t>а</w:t>
      </w:r>
      <w:r w:rsidR="00107AC5" w:rsidRPr="00107AC5">
        <w:rPr>
          <w:rFonts w:eastAsia="SimSun"/>
        </w:rPr>
        <w:t xml:space="preserve"> финансового управления</w:t>
      </w:r>
      <w:r w:rsidR="00C40282">
        <w:rPr>
          <w:rFonts w:eastAsia="SimSun"/>
        </w:rPr>
        <w:t xml:space="preserve"> Администрации</w:t>
      </w:r>
    </w:p>
    <w:p w:rsidR="00107AC5" w:rsidRPr="00107AC5" w:rsidRDefault="00107AC5" w:rsidP="00C40282">
      <w:pPr>
        <w:jc w:val="both"/>
        <w:rPr>
          <w:rFonts w:eastAsia="SimSun"/>
        </w:rPr>
      </w:pPr>
      <w:r>
        <w:rPr>
          <w:rFonts w:eastAsia="SimSun"/>
        </w:rPr>
        <w:t>Лахденпохского</w:t>
      </w:r>
      <w:r w:rsidR="00C40282">
        <w:rPr>
          <w:rFonts w:eastAsia="SimSun"/>
        </w:rPr>
        <w:t xml:space="preserve"> </w:t>
      </w:r>
      <w:r>
        <w:rPr>
          <w:rFonts w:eastAsia="SimSun"/>
        </w:rPr>
        <w:t>муниципального района</w:t>
      </w:r>
      <w:r>
        <w:rPr>
          <w:rFonts w:eastAsia="SimSun"/>
        </w:rPr>
        <w:tab/>
      </w:r>
      <w:r>
        <w:rPr>
          <w:rFonts w:eastAsia="SimSun"/>
        </w:rPr>
        <w:tab/>
      </w:r>
      <w:r w:rsidR="00C40282">
        <w:rPr>
          <w:rFonts w:eastAsia="SimSun"/>
        </w:rPr>
        <w:tab/>
      </w:r>
      <w:r w:rsidR="00C40282">
        <w:rPr>
          <w:rFonts w:eastAsia="SimSun"/>
        </w:rPr>
        <w:tab/>
      </w:r>
      <w:r w:rsidR="00C40282">
        <w:rPr>
          <w:rFonts w:eastAsia="SimSun"/>
        </w:rPr>
        <w:tab/>
      </w:r>
      <w:r w:rsidR="00286F57">
        <w:rPr>
          <w:rFonts w:eastAsia="SimSun"/>
        </w:rPr>
        <w:tab/>
        <w:t xml:space="preserve">      Г.Е. Денисова</w:t>
      </w:r>
    </w:p>
    <w:p w:rsidR="00C40282" w:rsidRDefault="00286F57" w:rsidP="00C40282">
      <w:pPr>
        <w:jc w:val="both"/>
        <w:rPr>
          <w:rFonts w:eastAsia="SimSun"/>
        </w:rPr>
      </w:pPr>
      <w:r>
        <w:rPr>
          <w:rFonts w:eastAsia="SimSun"/>
        </w:rPr>
        <w:t>30</w:t>
      </w:r>
      <w:r w:rsidR="00C53255" w:rsidRPr="00C40282">
        <w:rPr>
          <w:rFonts w:eastAsia="SimSun"/>
        </w:rPr>
        <w:t>.05.202</w:t>
      </w:r>
      <w:r>
        <w:rPr>
          <w:rFonts w:eastAsia="SimSun"/>
        </w:rPr>
        <w:t>5</w:t>
      </w:r>
      <w:r w:rsidR="00C53255" w:rsidRPr="00C40282">
        <w:rPr>
          <w:rFonts w:eastAsia="SimSun"/>
        </w:rPr>
        <w:t>г.</w:t>
      </w: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286F57" w:rsidRDefault="00286F57" w:rsidP="00C40282">
      <w:pPr>
        <w:jc w:val="both"/>
        <w:rPr>
          <w:rFonts w:eastAsia="SimSun"/>
          <w:sz w:val="16"/>
          <w:szCs w:val="16"/>
        </w:rPr>
      </w:pPr>
    </w:p>
    <w:p w:rsidR="000B08E6" w:rsidRPr="000B08E6" w:rsidRDefault="00C40282" w:rsidP="00C40282">
      <w:pPr>
        <w:jc w:val="both"/>
        <w:rPr>
          <w:rFonts w:eastAsia="SimSun"/>
          <w:sz w:val="16"/>
          <w:szCs w:val="16"/>
        </w:rPr>
      </w:pPr>
      <w:r>
        <w:rPr>
          <w:rFonts w:eastAsia="SimSun"/>
          <w:sz w:val="16"/>
          <w:szCs w:val="16"/>
        </w:rPr>
        <w:t>И</w:t>
      </w:r>
      <w:r w:rsidR="000B08E6" w:rsidRPr="000B08E6">
        <w:rPr>
          <w:rFonts w:eastAsia="SimSun"/>
          <w:sz w:val="16"/>
          <w:szCs w:val="16"/>
        </w:rPr>
        <w:t xml:space="preserve">сполнитель </w:t>
      </w:r>
      <w:proofErr w:type="spellStart"/>
      <w:r w:rsidR="000B08E6" w:rsidRPr="000B08E6">
        <w:rPr>
          <w:rFonts w:eastAsia="SimSun"/>
          <w:sz w:val="16"/>
          <w:szCs w:val="16"/>
        </w:rPr>
        <w:t>Мяки</w:t>
      </w:r>
      <w:proofErr w:type="spellEnd"/>
      <w:r w:rsidR="000B08E6" w:rsidRPr="000B08E6">
        <w:rPr>
          <w:rFonts w:eastAsia="SimSun"/>
          <w:sz w:val="16"/>
          <w:szCs w:val="16"/>
        </w:rPr>
        <w:t xml:space="preserve"> И.А.</w:t>
      </w:r>
      <w:r w:rsidR="00C53255">
        <w:rPr>
          <w:rFonts w:eastAsia="SimSun"/>
          <w:sz w:val="16"/>
          <w:szCs w:val="16"/>
        </w:rPr>
        <w:t>, т.</w:t>
      </w:r>
      <w:r w:rsidR="000B08E6" w:rsidRPr="000B08E6">
        <w:rPr>
          <w:rFonts w:eastAsia="SimSun"/>
          <w:sz w:val="16"/>
          <w:szCs w:val="16"/>
        </w:rPr>
        <w:t>8(81450)45194</w:t>
      </w:r>
    </w:p>
    <w:sectPr w:rsidR="000B08E6" w:rsidRPr="000B08E6" w:rsidSect="00C40282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35B15"/>
    <w:multiLevelType w:val="hybridMultilevel"/>
    <w:tmpl w:val="1D165E20"/>
    <w:lvl w:ilvl="0" w:tplc="BE3204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6E"/>
    <w:rsid w:val="000027A9"/>
    <w:rsid w:val="00090E4A"/>
    <w:rsid w:val="000A4DAB"/>
    <w:rsid w:val="000B08E6"/>
    <w:rsid w:val="000E7A3E"/>
    <w:rsid w:val="000F7077"/>
    <w:rsid w:val="00104212"/>
    <w:rsid w:val="00107AC5"/>
    <w:rsid w:val="001546BE"/>
    <w:rsid w:val="00205D48"/>
    <w:rsid w:val="00235027"/>
    <w:rsid w:val="002417B3"/>
    <w:rsid w:val="00265D6B"/>
    <w:rsid w:val="002767AF"/>
    <w:rsid w:val="00286F57"/>
    <w:rsid w:val="00295405"/>
    <w:rsid w:val="002C0B5E"/>
    <w:rsid w:val="002E0869"/>
    <w:rsid w:val="002E7CCD"/>
    <w:rsid w:val="00331C2D"/>
    <w:rsid w:val="00396274"/>
    <w:rsid w:val="003A0488"/>
    <w:rsid w:val="003B6509"/>
    <w:rsid w:val="003C67CB"/>
    <w:rsid w:val="003D6D94"/>
    <w:rsid w:val="00461E0E"/>
    <w:rsid w:val="004D501E"/>
    <w:rsid w:val="004D6F04"/>
    <w:rsid w:val="00534C60"/>
    <w:rsid w:val="00543CCF"/>
    <w:rsid w:val="00551D32"/>
    <w:rsid w:val="005B2940"/>
    <w:rsid w:val="005B2A8B"/>
    <w:rsid w:val="005E07DD"/>
    <w:rsid w:val="00606E3F"/>
    <w:rsid w:val="006117FA"/>
    <w:rsid w:val="00617EC1"/>
    <w:rsid w:val="006A6B57"/>
    <w:rsid w:val="006B2A73"/>
    <w:rsid w:val="006D6280"/>
    <w:rsid w:val="0073468A"/>
    <w:rsid w:val="00744BCC"/>
    <w:rsid w:val="007A7AF4"/>
    <w:rsid w:val="007C01F8"/>
    <w:rsid w:val="007D1BD9"/>
    <w:rsid w:val="008031CA"/>
    <w:rsid w:val="008A6384"/>
    <w:rsid w:val="008F17EE"/>
    <w:rsid w:val="00906368"/>
    <w:rsid w:val="00910BA0"/>
    <w:rsid w:val="00994A03"/>
    <w:rsid w:val="00AB77BF"/>
    <w:rsid w:val="00AC0A46"/>
    <w:rsid w:val="00AE3EB9"/>
    <w:rsid w:val="00AF660C"/>
    <w:rsid w:val="00B71523"/>
    <w:rsid w:val="00B82D3D"/>
    <w:rsid w:val="00BC0DB2"/>
    <w:rsid w:val="00BE74E4"/>
    <w:rsid w:val="00C04214"/>
    <w:rsid w:val="00C13B83"/>
    <w:rsid w:val="00C17575"/>
    <w:rsid w:val="00C40282"/>
    <w:rsid w:val="00C52C1C"/>
    <w:rsid w:val="00C53255"/>
    <w:rsid w:val="00C6449A"/>
    <w:rsid w:val="00C82B68"/>
    <w:rsid w:val="00C8544D"/>
    <w:rsid w:val="00CA351F"/>
    <w:rsid w:val="00D074AB"/>
    <w:rsid w:val="00D07511"/>
    <w:rsid w:val="00D252A8"/>
    <w:rsid w:val="00D376BF"/>
    <w:rsid w:val="00D70E18"/>
    <w:rsid w:val="00D7516F"/>
    <w:rsid w:val="00DD5820"/>
    <w:rsid w:val="00E02E94"/>
    <w:rsid w:val="00E10AC5"/>
    <w:rsid w:val="00E165F6"/>
    <w:rsid w:val="00E34B13"/>
    <w:rsid w:val="00E432F9"/>
    <w:rsid w:val="00E81585"/>
    <w:rsid w:val="00EB2566"/>
    <w:rsid w:val="00EC3105"/>
    <w:rsid w:val="00F04F6B"/>
    <w:rsid w:val="00F150D2"/>
    <w:rsid w:val="00F93541"/>
    <w:rsid w:val="00FA386E"/>
    <w:rsid w:val="00FA6D03"/>
    <w:rsid w:val="00FD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Revision"/>
    <w:hidden/>
    <w:uiPriority w:val="99"/>
    <w:semiHidden/>
    <w:rsid w:val="00D37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Revision"/>
    <w:hidden/>
    <w:uiPriority w:val="99"/>
    <w:semiHidden/>
    <w:rsid w:val="00D37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DE724-12E8-4A60-9521-01F43C2C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28</cp:revision>
  <cp:lastPrinted>2025-06-09T08:37:00Z</cp:lastPrinted>
  <dcterms:created xsi:type="dcterms:W3CDTF">2021-06-04T07:24:00Z</dcterms:created>
  <dcterms:modified xsi:type="dcterms:W3CDTF">2025-06-09T08:38:00Z</dcterms:modified>
</cp:coreProperties>
</file>